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ED4" w:rsidRDefault="004C4C2C">
      <w:pPr>
        <w:spacing w:line="360" w:lineRule="auto"/>
        <w:ind w:leftChars="-67" w:left="-1" w:hangingChars="50" w:hanging="140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附件</w:t>
      </w:r>
      <w:r>
        <w:rPr>
          <w:rFonts w:ascii="微软雅黑" w:eastAsia="微软雅黑" w:hAnsi="微软雅黑" w:hint="eastAsia"/>
          <w:b/>
          <w:sz w:val="28"/>
          <w:szCs w:val="28"/>
        </w:rPr>
        <w:t>2</w:t>
      </w:r>
    </w:p>
    <w:p w:rsidR="00CC4ED4" w:rsidRDefault="004C4C2C">
      <w:pPr>
        <w:spacing w:line="360" w:lineRule="auto"/>
        <w:ind w:leftChars="-67" w:left="19" w:hangingChars="50" w:hanging="160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/>
          <w:b/>
          <w:sz w:val="32"/>
          <w:szCs w:val="32"/>
        </w:rPr>
        <w:t>报名资料要求</w:t>
      </w:r>
    </w:p>
    <w:tbl>
      <w:tblPr>
        <w:tblW w:w="97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9"/>
        <w:gridCol w:w="1285"/>
        <w:gridCol w:w="5111"/>
        <w:gridCol w:w="2694"/>
      </w:tblGrid>
      <w:tr w:rsidR="00CC4ED4">
        <w:trPr>
          <w:trHeight w:val="761"/>
          <w:jc w:val="center"/>
        </w:trPr>
        <w:tc>
          <w:tcPr>
            <w:tcW w:w="679" w:type="dxa"/>
          </w:tcPr>
          <w:p w:rsidR="00CC4ED4" w:rsidRDefault="004C4C2C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序号</w:t>
            </w:r>
          </w:p>
        </w:tc>
        <w:tc>
          <w:tcPr>
            <w:tcW w:w="1285" w:type="dxa"/>
          </w:tcPr>
          <w:p w:rsidR="00CC4ED4" w:rsidRDefault="004C4C2C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类型</w:t>
            </w:r>
          </w:p>
        </w:tc>
        <w:tc>
          <w:tcPr>
            <w:tcW w:w="5111" w:type="dxa"/>
          </w:tcPr>
          <w:p w:rsidR="00CC4ED4" w:rsidRDefault="004C4C2C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内容</w:t>
            </w:r>
          </w:p>
        </w:tc>
        <w:tc>
          <w:tcPr>
            <w:tcW w:w="2694" w:type="dxa"/>
          </w:tcPr>
          <w:p w:rsidR="00CC4ED4" w:rsidRDefault="004C4C2C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备注</w:t>
            </w:r>
          </w:p>
        </w:tc>
      </w:tr>
      <w:tr w:rsidR="00CC4ED4">
        <w:trPr>
          <w:trHeight w:hRule="exact" w:val="805"/>
          <w:jc w:val="center"/>
        </w:trPr>
        <w:tc>
          <w:tcPr>
            <w:tcW w:w="679" w:type="dxa"/>
            <w:vMerge w:val="restart"/>
            <w:vAlign w:val="center"/>
          </w:tcPr>
          <w:p w:rsidR="00CC4ED4" w:rsidRDefault="004C4C2C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285" w:type="dxa"/>
            <w:vMerge w:val="restart"/>
            <w:vAlign w:val="center"/>
          </w:tcPr>
          <w:p w:rsidR="00CC4ED4" w:rsidRDefault="004C4C2C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服务响应情况</w:t>
            </w:r>
          </w:p>
        </w:tc>
        <w:tc>
          <w:tcPr>
            <w:tcW w:w="5111" w:type="dxa"/>
            <w:vAlign w:val="center"/>
          </w:tcPr>
          <w:p w:rsidR="00CC4ED4" w:rsidRDefault="004C4C2C">
            <w:pPr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hint="eastAsia"/>
                <w:szCs w:val="21"/>
              </w:rPr>
              <w:t>服务响应情况；</w:t>
            </w:r>
          </w:p>
        </w:tc>
        <w:tc>
          <w:tcPr>
            <w:tcW w:w="2694" w:type="dxa"/>
            <w:vMerge w:val="restart"/>
          </w:tcPr>
          <w:p w:rsidR="00CC4ED4" w:rsidRDefault="004C4C2C">
            <w:pPr>
              <w:spacing w:line="500" w:lineRule="exact"/>
              <w:ind w:leftChars="-59" w:hangingChars="59" w:hanging="124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</w:t>
            </w: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 w:hint="eastAsia"/>
                <w:szCs w:val="21"/>
              </w:rPr>
              <w:t>）可编辑的</w:t>
            </w:r>
            <w:r>
              <w:rPr>
                <w:rFonts w:ascii="微软雅黑" w:eastAsia="微软雅黑" w:hAnsi="微软雅黑" w:hint="eastAsia"/>
                <w:szCs w:val="21"/>
              </w:rPr>
              <w:t>WORD</w:t>
            </w:r>
            <w:r>
              <w:rPr>
                <w:rFonts w:ascii="微软雅黑" w:eastAsia="微软雅黑" w:hAnsi="微软雅黑" w:hint="eastAsia"/>
                <w:szCs w:val="21"/>
              </w:rPr>
              <w:t>版或</w:t>
            </w:r>
            <w:r>
              <w:rPr>
                <w:rFonts w:ascii="微软雅黑" w:eastAsia="微软雅黑" w:hAnsi="微软雅黑" w:hint="eastAsia"/>
                <w:szCs w:val="21"/>
              </w:rPr>
              <w:t>excel</w:t>
            </w:r>
            <w:r>
              <w:rPr>
                <w:rFonts w:ascii="微软雅黑" w:eastAsia="微软雅黑" w:hAnsi="微软雅黑" w:hint="eastAsia"/>
                <w:szCs w:val="21"/>
              </w:rPr>
              <w:t>版；</w:t>
            </w:r>
          </w:p>
          <w:p w:rsidR="00CC4ED4" w:rsidRDefault="004C4C2C">
            <w:pPr>
              <w:spacing w:line="5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</w:t>
            </w:r>
            <w:r>
              <w:rPr>
                <w:rFonts w:ascii="微软雅黑" w:eastAsia="微软雅黑" w:hAnsi="微软雅黑" w:hint="eastAsia"/>
                <w:szCs w:val="21"/>
              </w:rPr>
              <w:t>2</w:t>
            </w:r>
            <w:r>
              <w:rPr>
                <w:rFonts w:ascii="微软雅黑" w:eastAsia="微软雅黑" w:hAnsi="微软雅黑" w:hint="eastAsia"/>
                <w:szCs w:val="21"/>
              </w:rPr>
              <w:t>）相关售后质量及服务承诺。</w:t>
            </w:r>
          </w:p>
          <w:p w:rsidR="00CC4ED4" w:rsidRDefault="004C4C2C">
            <w:pPr>
              <w:spacing w:line="500" w:lineRule="exac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（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3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）报名资料内容（如：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Cs w:val="21"/>
              </w:rPr>
              <w:t>本地维护团队情况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、项目经理资质和服务团队数量、团队资质等）不做强行要求，作横向对比。</w:t>
            </w:r>
          </w:p>
        </w:tc>
      </w:tr>
      <w:tr w:rsidR="00CC4ED4">
        <w:trPr>
          <w:trHeight w:hRule="exact" w:val="1152"/>
          <w:jc w:val="center"/>
        </w:trPr>
        <w:tc>
          <w:tcPr>
            <w:tcW w:w="679" w:type="dxa"/>
            <w:vMerge/>
          </w:tcPr>
          <w:p w:rsidR="00CC4ED4" w:rsidRDefault="00CC4ED4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CC4ED4" w:rsidRDefault="00CC4ED4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5111" w:type="dxa"/>
            <w:vAlign w:val="center"/>
          </w:tcPr>
          <w:p w:rsidR="00CC4ED4" w:rsidRDefault="004C4C2C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 xml:space="preserve"> 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本地维护团队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资质</w:t>
            </w:r>
            <w:r w:rsidR="00B70048">
              <w:rPr>
                <w:rFonts w:ascii="微软雅黑" w:eastAsia="微软雅黑" w:hAnsi="微软雅黑" w:cs="宋体" w:hint="eastAsia"/>
                <w:kern w:val="0"/>
                <w:szCs w:val="21"/>
              </w:rPr>
              <w:t>;</w:t>
            </w:r>
          </w:p>
        </w:tc>
        <w:tc>
          <w:tcPr>
            <w:tcW w:w="2694" w:type="dxa"/>
            <w:vMerge/>
          </w:tcPr>
          <w:p w:rsidR="00CC4ED4" w:rsidRDefault="00CC4ED4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CC4ED4">
        <w:trPr>
          <w:trHeight w:hRule="exact" w:val="1427"/>
          <w:jc w:val="center"/>
        </w:trPr>
        <w:tc>
          <w:tcPr>
            <w:tcW w:w="679" w:type="dxa"/>
            <w:vMerge/>
          </w:tcPr>
          <w:p w:rsidR="00CC4ED4" w:rsidRDefault="00CC4ED4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CC4ED4" w:rsidRDefault="00CC4ED4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5111" w:type="dxa"/>
            <w:vAlign w:val="center"/>
          </w:tcPr>
          <w:p w:rsidR="00CC4ED4" w:rsidRDefault="004C4C2C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3.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项目经理资质证书；</w:t>
            </w:r>
          </w:p>
        </w:tc>
        <w:tc>
          <w:tcPr>
            <w:tcW w:w="2694" w:type="dxa"/>
            <w:vMerge/>
          </w:tcPr>
          <w:p w:rsidR="00CC4ED4" w:rsidRDefault="00CC4ED4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CC4ED4">
        <w:trPr>
          <w:trHeight w:hRule="exact" w:val="1179"/>
          <w:jc w:val="center"/>
        </w:trPr>
        <w:tc>
          <w:tcPr>
            <w:tcW w:w="679" w:type="dxa"/>
            <w:vMerge/>
          </w:tcPr>
          <w:p w:rsidR="00CC4ED4" w:rsidRDefault="00CC4ED4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CC4ED4" w:rsidRDefault="00CC4ED4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5111" w:type="dxa"/>
            <w:vAlign w:val="center"/>
          </w:tcPr>
          <w:p w:rsidR="00CC4ED4" w:rsidRDefault="004C4C2C">
            <w:pPr>
              <w:spacing w:line="360" w:lineRule="auto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4.</w:t>
            </w:r>
            <w:r>
              <w:rPr>
                <w:rFonts w:ascii="微软雅黑" w:eastAsia="微软雅黑" w:hAnsi="微软雅黑" w:hint="eastAsia"/>
                <w:szCs w:val="21"/>
              </w:rPr>
              <w:t>公司项目联系人及联系方式。</w:t>
            </w:r>
          </w:p>
          <w:p w:rsidR="00306919" w:rsidRPr="00306919" w:rsidRDefault="00306919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694" w:type="dxa"/>
            <w:vMerge/>
          </w:tcPr>
          <w:p w:rsidR="00CC4ED4" w:rsidRDefault="00CC4ED4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CC4ED4">
        <w:trPr>
          <w:trHeight w:hRule="exact" w:val="654"/>
          <w:jc w:val="center"/>
        </w:trPr>
        <w:tc>
          <w:tcPr>
            <w:tcW w:w="679" w:type="dxa"/>
            <w:vAlign w:val="center"/>
          </w:tcPr>
          <w:p w:rsidR="00CC4ED4" w:rsidRDefault="004C4C2C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1285" w:type="dxa"/>
            <w:vAlign w:val="center"/>
          </w:tcPr>
          <w:p w:rsidR="00CC4ED4" w:rsidRDefault="004C4C2C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公司资质</w:t>
            </w:r>
          </w:p>
        </w:tc>
        <w:tc>
          <w:tcPr>
            <w:tcW w:w="5111" w:type="dxa"/>
            <w:vAlign w:val="center"/>
          </w:tcPr>
          <w:p w:rsidR="00CC4ED4" w:rsidRDefault="004C4C2C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公司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规模实力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2694" w:type="dxa"/>
          </w:tcPr>
          <w:p w:rsidR="00CC4ED4" w:rsidRDefault="004C4C2C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</w:t>
            </w: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 w:hint="eastAsia"/>
                <w:szCs w:val="21"/>
              </w:rPr>
              <w:t>）一份可编辑的</w:t>
            </w:r>
            <w:r>
              <w:rPr>
                <w:rFonts w:ascii="微软雅黑" w:eastAsia="微软雅黑" w:hAnsi="微软雅黑" w:hint="eastAsia"/>
                <w:szCs w:val="21"/>
              </w:rPr>
              <w:t>WORD</w:t>
            </w:r>
            <w:r>
              <w:rPr>
                <w:rFonts w:ascii="微软雅黑" w:eastAsia="微软雅黑" w:hAnsi="微软雅黑" w:hint="eastAsia"/>
                <w:szCs w:val="21"/>
              </w:rPr>
              <w:t>版或</w:t>
            </w:r>
            <w:r>
              <w:rPr>
                <w:rFonts w:ascii="微软雅黑" w:eastAsia="微软雅黑" w:hAnsi="微软雅黑" w:hint="eastAsia"/>
                <w:szCs w:val="21"/>
              </w:rPr>
              <w:t>excel</w:t>
            </w:r>
            <w:r>
              <w:rPr>
                <w:rFonts w:ascii="微软雅黑" w:eastAsia="微软雅黑" w:hAnsi="微软雅黑" w:hint="eastAsia"/>
                <w:szCs w:val="21"/>
              </w:rPr>
              <w:t>版</w:t>
            </w:r>
            <w:r>
              <w:rPr>
                <w:rFonts w:ascii="微软雅黑" w:eastAsia="微软雅黑" w:hAnsi="微软雅黑" w:hint="eastAsia"/>
                <w:szCs w:val="21"/>
              </w:rPr>
              <w:t>;</w:t>
            </w:r>
          </w:p>
          <w:p w:rsidR="00CC4ED4" w:rsidRDefault="004C4C2C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</w:t>
            </w:r>
            <w:r>
              <w:rPr>
                <w:rFonts w:ascii="微软雅黑" w:eastAsia="微软雅黑" w:hAnsi="微软雅黑" w:hint="eastAsia"/>
                <w:szCs w:val="21"/>
              </w:rPr>
              <w:t>2</w:t>
            </w:r>
            <w:r>
              <w:rPr>
                <w:rFonts w:ascii="微软雅黑" w:eastAsia="微软雅黑" w:hAnsi="微软雅黑" w:hint="eastAsia"/>
                <w:szCs w:val="21"/>
              </w:rPr>
              <w:t>）</w:t>
            </w:r>
            <w:r>
              <w:rPr>
                <w:rFonts w:ascii="微软雅黑" w:eastAsia="微软雅黑" w:hAnsi="微软雅黑"/>
                <w:szCs w:val="21"/>
              </w:rPr>
              <w:t>法定代表人授权函</w:t>
            </w:r>
          </w:p>
          <w:p w:rsidR="00CC4ED4" w:rsidRDefault="004C4C2C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</w:t>
            </w:r>
            <w:r>
              <w:rPr>
                <w:rFonts w:ascii="微软雅黑" w:eastAsia="微软雅黑" w:hAnsi="微软雅黑" w:hint="eastAsia"/>
                <w:szCs w:val="21"/>
              </w:rPr>
              <w:t>3</w:t>
            </w:r>
            <w:r>
              <w:rPr>
                <w:rFonts w:ascii="微软雅黑" w:eastAsia="微软雅黑" w:hAnsi="微软雅黑" w:hint="eastAsia"/>
                <w:szCs w:val="21"/>
              </w:rPr>
              <w:t>）贵司的三证合一证书。</w:t>
            </w:r>
          </w:p>
        </w:tc>
      </w:tr>
      <w:tr w:rsidR="00CC4ED4">
        <w:trPr>
          <w:trHeight w:hRule="exact" w:val="695"/>
          <w:jc w:val="center"/>
        </w:trPr>
        <w:tc>
          <w:tcPr>
            <w:tcW w:w="679" w:type="dxa"/>
            <w:vMerge w:val="restart"/>
            <w:vAlign w:val="center"/>
          </w:tcPr>
          <w:p w:rsidR="00CC4ED4" w:rsidRDefault="004C4C2C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1285" w:type="dxa"/>
            <w:vMerge w:val="restart"/>
            <w:vAlign w:val="center"/>
          </w:tcPr>
          <w:p w:rsidR="00CC4ED4" w:rsidRDefault="004C4C2C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实施方案、售后服务、应急响应</w:t>
            </w:r>
          </w:p>
        </w:tc>
        <w:tc>
          <w:tcPr>
            <w:tcW w:w="5111" w:type="dxa"/>
            <w:vAlign w:val="center"/>
          </w:tcPr>
          <w:p w:rsidR="00CC4ED4" w:rsidRDefault="004C4C2C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方案完整合理、可行性强；</w:t>
            </w:r>
          </w:p>
        </w:tc>
        <w:tc>
          <w:tcPr>
            <w:tcW w:w="2694" w:type="dxa"/>
            <w:vMerge w:val="restart"/>
          </w:tcPr>
          <w:p w:rsidR="00CC4ED4" w:rsidRDefault="004C4C2C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</w:t>
            </w: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 w:hint="eastAsia"/>
                <w:szCs w:val="21"/>
              </w:rPr>
              <w:t>）一份可编辑的</w:t>
            </w:r>
            <w:r>
              <w:rPr>
                <w:rFonts w:ascii="微软雅黑" w:eastAsia="微软雅黑" w:hAnsi="微软雅黑" w:hint="eastAsia"/>
                <w:szCs w:val="21"/>
              </w:rPr>
              <w:t>WORD</w:t>
            </w:r>
            <w:r>
              <w:rPr>
                <w:rFonts w:ascii="微软雅黑" w:eastAsia="微软雅黑" w:hAnsi="微软雅黑" w:hint="eastAsia"/>
                <w:szCs w:val="21"/>
              </w:rPr>
              <w:t>版或</w:t>
            </w:r>
            <w:r>
              <w:rPr>
                <w:rFonts w:ascii="微软雅黑" w:eastAsia="微软雅黑" w:hAnsi="微软雅黑" w:hint="eastAsia"/>
                <w:szCs w:val="21"/>
              </w:rPr>
              <w:t>excel</w:t>
            </w:r>
            <w:r>
              <w:rPr>
                <w:rFonts w:ascii="微软雅黑" w:eastAsia="微软雅黑" w:hAnsi="微软雅黑" w:hint="eastAsia"/>
                <w:szCs w:val="21"/>
              </w:rPr>
              <w:t>版</w:t>
            </w:r>
            <w:r>
              <w:rPr>
                <w:rFonts w:ascii="微软雅黑" w:eastAsia="微软雅黑" w:hAnsi="微软雅黑" w:hint="eastAsia"/>
                <w:szCs w:val="21"/>
              </w:rPr>
              <w:t>;</w:t>
            </w:r>
          </w:p>
          <w:p w:rsidR="00CC4ED4" w:rsidRDefault="004C4C2C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</w:t>
            </w:r>
            <w:r>
              <w:rPr>
                <w:rFonts w:ascii="微软雅黑" w:eastAsia="微软雅黑" w:hAnsi="微软雅黑" w:hint="eastAsia"/>
                <w:szCs w:val="21"/>
              </w:rPr>
              <w:t>2</w:t>
            </w:r>
            <w:r>
              <w:rPr>
                <w:rFonts w:ascii="微软雅黑" w:eastAsia="微软雅黑" w:hAnsi="微软雅黑" w:hint="eastAsia"/>
                <w:szCs w:val="21"/>
              </w:rPr>
              <w:t>）项目实施具体方案施周期。</w:t>
            </w:r>
          </w:p>
        </w:tc>
      </w:tr>
      <w:tr w:rsidR="00CC4ED4">
        <w:trPr>
          <w:trHeight w:hRule="exact" w:val="695"/>
          <w:jc w:val="center"/>
        </w:trPr>
        <w:tc>
          <w:tcPr>
            <w:tcW w:w="679" w:type="dxa"/>
            <w:vMerge/>
            <w:vAlign w:val="center"/>
          </w:tcPr>
          <w:p w:rsidR="00CC4ED4" w:rsidRDefault="00CC4ED4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CC4ED4" w:rsidRDefault="00CC4ED4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11" w:type="dxa"/>
            <w:vAlign w:val="center"/>
          </w:tcPr>
          <w:p w:rsidR="00CC4ED4" w:rsidRDefault="004C4C2C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售后服务；</w:t>
            </w:r>
          </w:p>
        </w:tc>
        <w:tc>
          <w:tcPr>
            <w:tcW w:w="2694" w:type="dxa"/>
            <w:vMerge/>
          </w:tcPr>
          <w:p w:rsidR="00CC4ED4" w:rsidRDefault="00CC4ED4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CC4ED4" w:rsidTr="003B5646">
        <w:trPr>
          <w:trHeight w:hRule="exact" w:val="1167"/>
          <w:jc w:val="center"/>
        </w:trPr>
        <w:tc>
          <w:tcPr>
            <w:tcW w:w="679" w:type="dxa"/>
            <w:vMerge/>
            <w:vAlign w:val="center"/>
          </w:tcPr>
          <w:p w:rsidR="00CC4ED4" w:rsidRDefault="00CC4ED4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CC4ED4" w:rsidRDefault="00CC4ED4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11" w:type="dxa"/>
            <w:vAlign w:val="center"/>
          </w:tcPr>
          <w:p w:rsidR="00CC4ED4" w:rsidRDefault="004C4C2C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应急响应方案（如：响应时间、故障处理时间等）。</w:t>
            </w:r>
          </w:p>
        </w:tc>
        <w:tc>
          <w:tcPr>
            <w:tcW w:w="2694" w:type="dxa"/>
            <w:vMerge/>
          </w:tcPr>
          <w:p w:rsidR="00CC4ED4" w:rsidRDefault="00CC4ED4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CC4ED4">
        <w:trPr>
          <w:trHeight w:hRule="exact" w:val="1886"/>
          <w:jc w:val="center"/>
        </w:trPr>
        <w:tc>
          <w:tcPr>
            <w:tcW w:w="679" w:type="dxa"/>
            <w:vAlign w:val="center"/>
          </w:tcPr>
          <w:p w:rsidR="00CC4ED4" w:rsidRDefault="004C4C2C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1285" w:type="dxa"/>
            <w:vAlign w:val="center"/>
          </w:tcPr>
          <w:p w:rsidR="00CC4ED4" w:rsidRDefault="004C4C2C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维护案例</w:t>
            </w:r>
          </w:p>
        </w:tc>
        <w:tc>
          <w:tcPr>
            <w:tcW w:w="5111" w:type="dxa"/>
            <w:vAlign w:val="center"/>
          </w:tcPr>
          <w:p w:rsidR="00CC4ED4" w:rsidRDefault="004C4C2C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1.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实施维护服务成功案例。</w:t>
            </w:r>
          </w:p>
        </w:tc>
        <w:tc>
          <w:tcPr>
            <w:tcW w:w="2694" w:type="dxa"/>
          </w:tcPr>
          <w:p w:rsidR="00CC4ED4" w:rsidRDefault="004C4C2C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提供合同复印件，体现以“合作项目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+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合作单位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+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合作金额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不做强行要求</w:t>
            </w:r>
          </w:p>
        </w:tc>
      </w:tr>
    </w:tbl>
    <w:p w:rsidR="00CC4ED4" w:rsidRDefault="004C4C2C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注</w:t>
      </w:r>
      <w:r>
        <w:rPr>
          <w:rFonts w:ascii="微软雅黑" w:eastAsia="微软雅黑" w:hAnsi="微软雅黑"/>
          <w:szCs w:val="21"/>
        </w:rPr>
        <w:t>：</w:t>
      </w:r>
      <w:r>
        <w:rPr>
          <w:rFonts w:ascii="微软雅黑" w:eastAsia="微软雅黑" w:hAnsi="微软雅黑" w:hint="eastAsia"/>
          <w:szCs w:val="21"/>
        </w:rPr>
        <w:t>以上各类型资料</w:t>
      </w:r>
      <w:r>
        <w:rPr>
          <w:rFonts w:ascii="微软雅黑" w:eastAsia="微软雅黑" w:hAnsi="微软雅黑"/>
          <w:szCs w:val="21"/>
        </w:rPr>
        <w:t>的</w:t>
      </w:r>
      <w:r>
        <w:rPr>
          <w:rFonts w:ascii="微软雅黑" w:eastAsia="微软雅黑" w:hAnsi="微软雅黑" w:hint="eastAsia"/>
          <w:szCs w:val="21"/>
        </w:rPr>
        <w:t>文件</w:t>
      </w:r>
      <w:r>
        <w:rPr>
          <w:rFonts w:ascii="微软雅黑" w:eastAsia="微软雅黑" w:hAnsi="微软雅黑"/>
          <w:szCs w:val="21"/>
        </w:rPr>
        <w:t>大小</w:t>
      </w:r>
      <w:r>
        <w:rPr>
          <w:rFonts w:ascii="微软雅黑" w:eastAsia="微软雅黑" w:hAnsi="微软雅黑" w:hint="eastAsia"/>
          <w:szCs w:val="21"/>
        </w:rPr>
        <w:t>均</w:t>
      </w:r>
      <w:r>
        <w:rPr>
          <w:rFonts w:ascii="微软雅黑" w:eastAsia="微软雅黑" w:hAnsi="微软雅黑"/>
          <w:szCs w:val="21"/>
        </w:rPr>
        <w:t>不能</w:t>
      </w:r>
      <w:r>
        <w:rPr>
          <w:rFonts w:ascii="微软雅黑" w:eastAsia="微软雅黑" w:hAnsi="微软雅黑" w:hint="eastAsia"/>
          <w:szCs w:val="21"/>
        </w:rPr>
        <w:t>大于</w:t>
      </w:r>
      <w:r>
        <w:rPr>
          <w:rFonts w:ascii="微软雅黑" w:eastAsia="微软雅黑" w:hAnsi="微软雅黑" w:hint="eastAsia"/>
          <w:szCs w:val="21"/>
        </w:rPr>
        <w:t>30M</w:t>
      </w:r>
      <w:r>
        <w:rPr>
          <w:rFonts w:ascii="微软雅黑" w:eastAsia="微软雅黑" w:hAnsi="微软雅黑" w:hint="eastAsia"/>
          <w:szCs w:val="21"/>
        </w:rPr>
        <w:t>，</w:t>
      </w:r>
      <w:r>
        <w:rPr>
          <w:rFonts w:ascii="微软雅黑" w:eastAsia="微软雅黑" w:hAnsi="微软雅黑"/>
          <w:szCs w:val="21"/>
        </w:rPr>
        <w:t>其中</w:t>
      </w:r>
      <w:r>
        <w:rPr>
          <w:rFonts w:ascii="微软雅黑" w:eastAsia="微软雅黑" w:hAnsi="微软雅黑"/>
          <w:szCs w:val="21"/>
        </w:rPr>
        <w:t>Word</w:t>
      </w:r>
      <w:r>
        <w:rPr>
          <w:rFonts w:ascii="微软雅黑" w:eastAsia="微软雅黑" w:hAnsi="微软雅黑"/>
          <w:szCs w:val="21"/>
        </w:rPr>
        <w:t>文档中的所有图片请选择</w:t>
      </w:r>
      <w:r>
        <w:rPr>
          <w:rFonts w:ascii="微软雅黑" w:eastAsia="微软雅黑" w:hAnsi="微软雅黑"/>
          <w:szCs w:val="21"/>
        </w:rPr>
        <w:t>“Web/</w:t>
      </w:r>
      <w:r>
        <w:rPr>
          <w:rFonts w:ascii="微软雅黑" w:eastAsia="微软雅黑" w:hAnsi="微软雅黑"/>
          <w:szCs w:val="21"/>
        </w:rPr>
        <w:t>屏幕</w:t>
      </w:r>
      <w:r>
        <w:rPr>
          <w:rFonts w:ascii="微软雅黑" w:eastAsia="微软雅黑" w:hAnsi="微软雅黑"/>
          <w:szCs w:val="21"/>
        </w:rPr>
        <w:t>”</w:t>
      </w:r>
      <w:r>
        <w:rPr>
          <w:rFonts w:ascii="微软雅黑" w:eastAsia="微软雅黑" w:hAnsi="微软雅黑"/>
          <w:szCs w:val="21"/>
        </w:rPr>
        <w:t>分辨率压缩图片</w:t>
      </w:r>
      <w:r>
        <w:rPr>
          <w:rFonts w:ascii="微软雅黑" w:eastAsia="微软雅黑" w:hAnsi="微软雅黑" w:hint="eastAsia"/>
          <w:szCs w:val="21"/>
        </w:rPr>
        <w:t>。报名资料作为我院横向对比的依据。</w:t>
      </w:r>
    </w:p>
    <w:sectPr w:rsidR="00CC4ED4" w:rsidSect="00457998">
      <w:pgSz w:w="11906" w:h="16838"/>
      <w:pgMar w:top="993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C2C" w:rsidRDefault="004C4C2C" w:rsidP="00306919">
      <w:r>
        <w:separator/>
      </w:r>
    </w:p>
  </w:endnote>
  <w:endnote w:type="continuationSeparator" w:id="1">
    <w:p w:rsidR="004C4C2C" w:rsidRDefault="004C4C2C" w:rsidP="003069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C2C" w:rsidRDefault="004C4C2C" w:rsidP="00306919">
      <w:r>
        <w:separator/>
      </w:r>
    </w:p>
  </w:footnote>
  <w:footnote w:type="continuationSeparator" w:id="1">
    <w:p w:rsidR="004C4C2C" w:rsidRDefault="004C4C2C" w:rsidP="003069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GU3YTI1MGVjZDUyMzU3YzYwODZiNGJlYWJhNmQ2YzcifQ=="/>
  </w:docVars>
  <w:rsids>
    <w:rsidRoot w:val="00301D45"/>
    <w:rsid w:val="00053E16"/>
    <w:rsid w:val="000F34AF"/>
    <w:rsid w:val="00137194"/>
    <w:rsid w:val="0014192B"/>
    <w:rsid w:val="00185B3F"/>
    <w:rsid w:val="001A2D9D"/>
    <w:rsid w:val="001A51B1"/>
    <w:rsid w:val="001C4E6F"/>
    <w:rsid w:val="001D567B"/>
    <w:rsid w:val="001F0F9B"/>
    <w:rsid w:val="002029E8"/>
    <w:rsid w:val="0021414B"/>
    <w:rsid w:val="00241C52"/>
    <w:rsid w:val="002552F9"/>
    <w:rsid w:val="00256229"/>
    <w:rsid w:val="002B1F39"/>
    <w:rsid w:val="002E0772"/>
    <w:rsid w:val="002F3143"/>
    <w:rsid w:val="002F6083"/>
    <w:rsid w:val="00301D45"/>
    <w:rsid w:val="00306919"/>
    <w:rsid w:val="00375B13"/>
    <w:rsid w:val="00380A6A"/>
    <w:rsid w:val="003864A7"/>
    <w:rsid w:val="00390FB6"/>
    <w:rsid w:val="003B5646"/>
    <w:rsid w:val="003E4425"/>
    <w:rsid w:val="00412868"/>
    <w:rsid w:val="00426531"/>
    <w:rsid w:val="004515B4"/>
    <w:rsid w:val="00457998"/>
    <w:rsid w:val="0046410B"/>
    <w:rsid w:val="00481131"/>
    <w:rsid w:val="00494727"/>
    <w:rsid w:val="004C4C2C"/>
    <w:rsid w:val="004D67E6"/>
    <w:rsid w:val="004F7EBF"/>
    <w:rsid w:val="00520103"/>
    <w:rsid w:val="00560A29"/>
    <w:rsid w:val="0056394F"/>
    <w:rsid w:val="00572F81"/>
    <w:rsid w:val="005D739F"/>
    <w:rsid w:val="00604D86"/>
    <w:rsid w:val="00623B79"/>
    <w:rsid w:val="00625BE2"/>
    <w:rsid w:val="00670AC2"/>
    <w:rsid w:val="00685F4F"/>
    <w:rsid w:val="006A5119"/>
    <w:rsid w:val="007110AA"/>
    <w:rsid w:val="00727395"/>
    <w:rsid w:val="00741A9F"/>
    <w:rsid w:val="007442C0"/>
    <w:rsid w:val="00744C63"/>
    <w:rsid w:val="0077358F"/>
    <w:rsid w:val="00785163"/>
    <w:rsid w:val="007D7114"/>
    <w:rsid w:val="007D776D"/>
    <w:rsid w:val="007E5B5B"/>
    <w:rsid w:val="007F07C4"/>
    <w:rsid w:val="008229E2"/>
    <w:rsid w:val="008A768B"/>
    <w:rsid w:val="008C294E"/>
    <w:rsid w:val="008C5A9F"/>
    <w:rsid w:val="008E6F3E"/>
    <w:rsid w:val="008F77A5"/>
    <w:rsid w:val="009D15E0"/>
    <w:rsid w:val="009D62D0"/>
    <w:rsid w:val="009D7D00"/>
    <w:rsid w:val="009F0168"/>
    <w:rsid w:val="009F3D92"/>
    <w:rsid w:val="00A04781"/>
    <w:rsid w:val="00A12D20"/>
    <w:rsid w:val="00A21724"/>
    <w:rsid w:val="00A779DB"/>
    <w:rsid w:val="00AB12F1"/>
    <w:rsid w:val="00AC0388"/>
    <w:rsid w:val="00AE20FC"/>
    <w:rsid w:val="00B11495"/>
    <w:rsid w:val="00B25BC7"/>
    <w:rsid w:val="00B25CFE"/>
    <w:rsid w:val="00B56A80"/>
    <w:rsid w:val="00B70048"/>
    <w:rsid w:val="00B742C7"/>
    <w:rsid w:val="00B76D16"/>
    <w:rsid w:val="00B87542"/>
    <w:rsid w:val="00BA71D9"/>
    <w:rsid w:val="00BC1A1A"/>
    <w:rsid w:val="00BC27BB"/>
    <w:rsid w:val="00BC36B7"/>
    <w:rsid w:val="00BE0175"/>
    <w:rsid w:val="00BE461C"/>
    <w:rsid w:val="00BF7743"/>
    <w:rsid w:val="00C1451E"/>
    <w:rsid w:val="00C30A4F"/>
    <w:rsid w:val="00C342EA"/>
    <w:rsid w:val="00C503C1"/>
    <w:rsid w:val="00C54C4A"/>
    <w:rsid w:val="00C551A9"/>
    <w:rsid w:val="00C82B04"/>
    <w:rsid w:val="00CB59E1"/>
    <w:rsid w:val="00CB7EEA"/>
    <w:rsid w:val="00CC4ED4"/>
    <w:rsid w:val="00D45DAE"/>
    <w:rsid w:val="00D56F9F"/>
    <w:rsid w:val="00D85AC4"/>
    <w:rsid w:val="00DB372B"/>
    <w:rsid w:val="00DE69E0"/>
    <w:rsid w:val="00DE7452"/>
    <w:rsid w:val="00E65890"/>
    <w:rsid w:val="00EB1C8A"/>
    <w:rsid w:val="00ED6402"/>
    <w:rsid w:val="00EE3650"/>
    <w:rsid w:val="00F32ACD"/>
    <w:rsid w:val="00F35C2C"/>
    <w:rsid w:val="00F600CF"/>
    <w:rsid w:val="00F73A3C"/>
    <w:rsid w:val="00F84C8D"/>
    <w:rsid w:val="00F94C1C"/>
    <w:rsid w:val="00F97169"/>
    <w:rsid w:val="00FB3A19"/>
    <w:rsid w:val="210C1D65"/>
    <w:rsid w:val="283B7254"/>
    <w:rsid w:val="412C04D6"/>
    <w:rsid w:val="5E1C1D77"/>
    <w:rsid w:val="60877784"/>
    <w:rsid w:val="757D0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99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autoRedefine/>
    <w:uiPriority w:val="99"/>
    <w:semiHidden/>
    <w:unhideWhenUsed/>
    <w:qFormat/>
    <w:rsid w:val="00457998"/>
    <w:pPr>
      <w:ind w:leftChars="2500" w:left="100"/>
    </w:pPr>
  </w:style>
  <w:style w:type="paragraph" w:styleId="a4">
    <w:name w:val="footer"/>
    <w:basedOn w:val="a"/>
    <w:link w:val="Char0"/>
    <w:autoRedefine/>
    <w:uiPriority w:val="99"/>
    <w:unhideWhenUsed/>
    <w:qFormat/>
    <w:rsid w:val="004579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qFormat/>
    <w:rsid w:val="004579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uiPriority w:val="99"/>
    <w:unhideWhenUsed/>
    <w:qFormat/>
    <w:rsid w:val="004579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457998"/>
    <w:rPr>
      <w:b/>
      <w:bCs/>
    </w:rPr>
  </w:style>
  <w:style w:type="character" w:customStyle="1" w:styleId="Char1">
    <w:name w:val="页眉 Char"/>
    <w:basedOn w:val="a0"/>
    <w:link w:val="a5"/>
    <w:autoRedefine/>
    <w:uiPriority w:val="99"/>
    <w:qFormat/>
    <w:rsid w:val="00457998"/>
    <w:rPr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sid w:val="00457998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57998"/>
  </w:style>
  <w:style w:type="paragraph" w:styleId="a8">
    <w:name w:val="List Paragraph"/>
    <w:basedOn w:val="a"/>
    <w:uiPriority w:val="99"/>
    <w:qFormat/>
    <w:rsid w:val="0045799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>Microsoft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xbany</cp:lastModifiedBy>
  <cp:revision>3</cp:revision>
  <dcterms:created xsi:type="dcterms:W3CDTF">2024-07-15T08:27:00Z</dcterms:created>
  <dcterms:modified xsi:type="dcterms:W3CDTF">2024-07-23T01:12:00Z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57A58735CCDC4B40AF82AE7B418583C0_13</vt:lpwstr>
  </property>
</Properties>
</file>